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34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0BFA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 xml:space="preserve">Poor outcomes in Lancashire, </w:t>
      </w:r>
      <w:r>
        <w:rPr>
          <w:rFonts w:ascii="Arial" w:hAnsi="Arial" w:cs="Arial"/>
          <w:b/>
          <w:sz w:val="24"/>
          <w:szCs w:val="24"/>
        </w:rPr>
        <w:t xml:space="preserve">as at </w:t>
      </w:r>
      <w:r w:rsidRPr="00D04025">
        <w:rPr>
          <w:rFonts w:ascii="Arial" w:hAnsi="Arial" w:cs="Arial"/>
          <w:b/>
          <w:sz w:val="24"/>
          <w:szCs w:val="24"/>
        </w:rPr>
        <w:t>August 2017</w:t>
      </w:r>
    </w:p>
    <w:p w:rsidR="00D04025" w:rsidRPr="00D04025" w:rsidRDefault="00681B92" w:rsidP="00383B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Each of the following outcomes is significantly worse than the England rate</w:t>
      </w:r>
      <w:r w:rsidRPr="00D04025">
        <w:rPr>
          <w:rFonts w:ascii="Arial" w:hAnsi="Arial" w:cs="Arial"/>
          <w:sz w:val="24"/>
          <w:szCs w:val="24"/>
        </w:rPr>
        <w:t>.</w:t>
      </w: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>Overarching indicators</w:t>
      </w:r>
    </w:p>
    <w:p w:rsidR="0052441D" w:rsidRPr="00D04025" w:rsidRDefault="00681B92" w:rsidP="00383B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 xml:space="preserve">Life expectancy at birth </w:t>
      </w:r>
      <w:r w:rsidRPr="00D04025">
        <w:rPr>
          <w:rFonts w:ascii="Arial" w:hAnsi="Arial" w:cs="Arial"/>
          <w:sz w:val="24"/>
          <w:szCs w:val="24"/>
        </w:rPr>
        <w:t xml:space="preserve">in </w:t>
      </w:r>
      <w:r w:rsidRPr="00D04025">
        <w:rPr>
          <w:rFonts w:ascii="Arial" w:hAnsi="Arial" w:cs="Arial"/>
          <w:sz w:val="24"/>
          <w:szCs w:val="24"/>
        </w:rPr>
        <w:t>males and females;</w:t>
      </w:r>
    </w:p>
    <w:p w:rsidR="00FA7A5C" w:rsidRPr="00D04025" w:rsidRDefault="00681B92" w:rsidP="00383B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Healthy life expectancy in males.</w:t>
      </w: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>Wider determinants</w:t>
      </w:r>
    </w:p>
    <w:p w:rsidR="0052441D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Density of fast food outlets;</w:t>
      </w:r>
    </w:p>
    <w:p w:rsidR="0052441D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Gap in the employment rate between those with a learning disability and the overall employment rate;</w:t>
      </w:r>
    </w:p>
    <w:p w:rsidR="0052441D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Gap in the employmen</w:t>
      </w:r>
      <w:r w:rsidRPr="00D04025">
        <w:rPr>
          <w:rFonts w:ascii="Arial" w:hAnsi="Arial" w:cs="Arial"/>
          <w:sz w:val="24"/>
          <w:szCs w:val="24"/>
        </w:rPr>
        <w:t>t rate between those with a long-term condition</w:t>
      </w:r>
      <w:r w:rsidRPr="00D04025">
        <w:rPr>
          <w:rFonts w:ascii="Arial" w:hAnsi="Arial" w:cs="Arial"/>
          <w:sz w:val="24"/>
          <w:szCs w:val="24"/>
        </w:rPr>
        <w:t xml:space="preserve"> and the overall employment rate</w:t>
      </w:r>
      <w:r w:rsidRPr="00D04025">
        <w:rPr>
          <w:rFonts w:ascii="Arial" w:hAnsi="Arial" w:cs="Arial"/>
          <w:sz w:val="24"/>
          <w:szCs w:val="24"/>
        </w:rPr>
        <w:t>;</w:t>
      </w:r>
    </w:p>
    <w:p w:rsidR="00F117BA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 xml:space="preserve">Adults in contact with </w:t>
      </w:r>
      <w:r w:rsidRPr="00D04025">
        <w:rPr>
          <w:rFonts w:ascii="Arial" w:hAnsi="Arial" w:cs="Arial"/>
          <w:sz w:val="24"/>
          <w:szCs w:val="24"/>
        </w:rPr>
        <w:t>mental health services in employment;</w:t>
      </w:r>
    </w:p>
    <w:p w:rsidR="00F117BA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Adults in contact with mental health services in settled accommodation;</w:t>
      </w:r>
    </w:p>
    <w:p w:rsidR="0052441D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Unpaid carers</w:t>
      </w:r>
      <w:r w:rsidRPr="00D04025">
        <w:rPr>
          <w:rFonts w:ascii="Arial" w:hAnsi="Arial" w:cs="Arial"/>
          <w:sz w:val="24"/>
          <w:szCs w:val="24"/>
        </w:rPr>
        <w:t xml:space="preserve"> (CYP and adults)</w:t>
      </w:r>
      <w:r w:rsidRPr="00D04025">
        <w:rPr>
          <w:rFonts w:ascii="Arial" w:hAnsi="Arial" w:cs="Arial"/>
          <w:sz w:val="24"/>
          <w:szCs w:val="24"/>
        </w:rPr>
        <w:t>;</w:t>
      </w:r>
    </w:p>
    <w:p w:rsidR="0052441D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GCSE achieved 5A*-C including Eng</w:t>
      </w:r>
      <w:r w:rsidRPr="00D04025">
        <w:rPr>
          <w:rFonts w:ascii="Arial" w:hAnsi="Arial" w:cs="Arial"/>
          <w:sz w:val="24"/>
          <w:szCs w:val="24"/>
        </w:rPr>
        <w:t>l</w:t>
      </w:r>
      <w:r w:rsidRPr="00D04025">
        <w:rPr>
          <w:rFonts w:ascii="Arial" w:hAnsi="Arial" w:cs="Arial"/>
          <w:sz w:val="24"/>
          <w:szCs w:val="24"/>
        </w:rPr>
        <w:t>ish and Maths</w:t>
      </w:r>
      <w:r>
        <w:rPr>
          <w:rFonts w:ascii="Arial" w:hAnsi="Arial" w:cs="Arial"/>
          <w:sz w:val="24"/>
          <w:szCs w:val="24"/>
        </w:rPr>
        <w:t xml:space="preserve"> with free</w:t>
      </w:r>
      <w:r w:rsidRPr="00D04025">
        <w:rPr>
          <w:rFonts w:ascii="Arial" w:hAnsi="Arial" w:cs="Arial"/>
          <w:sz w:val="24"/>
          <w:szCs w:val="24"/>
        </w:rPr>
        <w:t xml:space="preserve"> school meal status</w:t>
      </w:r>
      <w:r w:rsidRPr="00D04025">
        <w:rPr>
          <w:rFonts w:ascii="Arial" w:hAnsi="Arial" w:cs="Arial"/>
          <w:sz w:val="24"/>
          <w:szCs w:val="24"/>
        </w:rPr>
        <w:t>;</w:t>
      </w:r>
    </w:p>
    <w:p w:rsidR="0052441D" w:rsidRPr="00D04025" w:rsidRDefault="00681B92" w:rsidP="00383B0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Hospital admissions for violent cri</w:t>
      </w:r>
      <w:r w:rsidRPr="00D04025">
        <w:rPr>
          <w:rFonts w:ascii="Arial" w:hAnsi="Arial" w:cs="Arial"/>
          <w:sz w:val="24"/>
          <w:szCs w:val="24"/>
        </w:rPr>
        <w:t>m</w:t>
      </w:r>
      <w:r w:rsidRPr="00D04025">
        <w:rPr>
          <w:rFonts w:ascii="Arial" w:hAnsi="Arial" w:cs="Arial"/>
          <w:sz w:val="24"/>
          <w:szCs w:val="24"/>
        </w:rPr>
        <w:t>e (including sexual violence).</w:t>
      </w: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>Start well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Breastfeeding initiation;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Proportion of five year old children free from dental decay;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Infant mortality;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Admission for diabetes for CYP aged under 19 years;</w:t>
      </w:r>
    </w:p>
    <w:p w:rsidR="0052441D" w:rsidRPr="00D72DCC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DCC">
        <w:rPr>
          <w:rFonts w:ascii="Arial" w:hAnsi="Arial" w:cs="Arial"/>
          <w:sz w:val="24"/>
          <w:szCs w:val="24"/>
        </w:rPr>
        <w:t>A&amp;E attendances, 0-19 years;</w:t>
      </w:r>
    </w:p>
    <w:p w:rsidR="0052441D" w:rsidRPr="00D72DCC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DCC">
        <w:rPr>
          <w:rFonts w:ascii="Arial" w:hAnsi="Arial" w:cs="Arial"/>
          <w:sz w:val="24"/>
          <w:szCs w:val="24"/>
        </w:rPr>
        <w:t>Population vacc</w:t>
      </w:r>
      <w:r w:rsidRPr="00D72DCC">
        <w:rPr>
          <w:rFonts w:ascii="Arial" w:hAnsi="Arial" w:cs="Arial"/>
          <w:sz w:val="24"/>
          <w:szCs w:val="24"/>
        </w:rPr>
        <w:t>ination coverage - DTaP/IPV/Hib, PCV &amp; booster</w:t>
      </w:r>
      <w:r w:rsidRPr="00D72DCC">
        <w:rPr>
          <w:rFonts w:ascii="Arial" w:hAnsi="Arial" w:cs="Arial"/>
          <w:sz w:val="24"/>
          <w:szCs w:val="24"/>
        </w:rPr>
        <w:t xml:space="preserve">, </w:t>
      </w:r>
      <w:r w:rsidRPr="00D72DCC">
        <w:rPr>
          <w:rFonts w:ascii="Arial" w:hAnsi="Arial" w:cs="Arial"/>
          <w:sz w:val="24"/>
          <w:szCs w:val="24"/>
        </w:rPr>
        <w:t>Hib/MenC booster, MMR, Flu;</w:t>
      </w:r>
    </w:p>
    <w:p w:rsidR="00146D16" w:rsidRPr="00D72DCC" w:rsidRDefault="00681B92" w:rsidP="00146D1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DCC">
        <w:rPr>
          <w:rFonts w:ascii="Arial" w:hAnsi="Arial" w:cs="Arial"/>
          <w:sz w:val="24"/>
          <w:szCs w:val="24"/>
        </w:rPr>
        <w:t>Newborn bloodspot screening coverage;</w:t>
      </w:r>
    </w:p>
    <w:p w:rsidR="00146D16" w:rsidRPr="00D72DCC" w:rsidRDefault="00681B92" w:rsidP="00146D1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DCC">
        <w:rPr>
          <w:rFonts w:ascii="Arial" w:hAnsi="Arial" w:cs="Arial"/>
          <w:sz w:val="24"/>
          <w:szCs w:val="24"/>
        </w:rPr>
        <w:t>Newborn Hearing screening coverage;</w:t>
      </w:r>
    </w:p>
    <w:p w:rsidR="0052441D" w:rsidRPr="00D72DCC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2DCC">
        <w:rPr>
          <w:rFonts w:ascii="Arial" w:hAnsi="Arial" w:cs="Arial"/>
          <w:sz w:val="24"/>
          <w:szCs w:val="24"/>
        </w:rPr>
        <w:t xml:space="preserve">Under 18 </w:t>
      </w:r>
      <w:r w:rsidRPr="00D72DCC">
        <w:rPr>
          <w:rFonts w:ascii="Arial" w:hAnsi="Arial" w:cs="Arial"/>
          <w:sz w:val="24"/>
          <w:szCs w:val="24"/>
        </w:rPr>
        <w:t xml:space="preserve">and 16 </w:t>
      </w:r>
      <w:r w:rsidRPr="00D72DCC">
        <w:rPr>
          <w:rFonts w:ascii="Arial" w:hAnsi="Arial" w:cs="Arial"/>
          <w:sz w:val="24"/>
          <w:szCs w:val="24"/>
        </w:rPr>
        <w:t>conceptions;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lastRenderedPageBreak/>
        <w:t>Hospital admissions caused by unintentional and deliberate injuries (0-14 yea</w:t>
      </w:r>
      <w:r w:rsidRPr="00D04025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and 1</w:t>
      </w:r>
      <w:r w:rsidRPr="00D04025">
        <w:rPr>
          <w:rFonts w:ascii="Arial" w:hAnsi="Arial" w:cs="Arial"/>
          <w:sz w:val="24"/>
          <w:szCs w:val="24"/>
        </w:rPr>
        <w:t>5-24 years</w:t>
      </w:r>
      <w:r w:rsidRPr="00D04025">
        <w:rPr>
          <w:rFonts w:ascii="Arial" w:hAnsi="Arial" w:cs="Arial"/>
          <w:sz w:val="24"/>
          <w:szCs w:val="24"/>
        </w:rPr>
        <w:t>);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 admitted to hospital for alcohol-specific conditions</w:t>
      </w:r>
      <w:r w:rsidRPr="00D04025">
        <w:rPr>
          <w:rFonts w:ascii="Arial" w:hAnsi="Arial" w:cs="Arial"/>
          <w:sz w:val="24"/>
          <w:szCs w:val="24"/>
        </w:rPr>
        <w:t xml:space="preserve"> (under 18's);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Hospital admissions due to substance misuse (15 to 24 years);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 xml:space="preserve">Hospital admissions for mental health conditions; 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Admissions of babies under 14 days;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Hospital ad</w:t>
      </w:r>
      <w:r w:rsidRPr="00D04025">
        <w:rPr>
          <w:rFonts w:ascii="Arial" w:hAnsi="Arial" w:cs="Arial"/>
          <w:sz w:val="24"/>
          <w:szCs w:val="24"/>
        </w:rPr>
        <w:t>missions self-harm (10 to 24 years);</w:t>
      </w:r>
    </w:p>
    <w:p w:rsidR="00A41932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Children in care;</w:t>
      </w:r>
    </w:p>
    <w:p w:rsidR="00A41932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Children killed and seriously injured (KSI) on England's roads;</w:t>
      </w:r>
    </w:p>
    <w:p w:rsidR="0052441D" w:rsidRPr="00D04025" w:rsidRDefault="00681B92" w:rsidP="00383B0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Looked after children</w:t>
      </w:r>
      <w:r w:rsidRPr="00D04025">
        <w:rPr>
          <w:rFonts w:ascii="Arial" w:hAnsi="Arial" w:cs="Arial"/>
          <w:sz w:val="24"/>
          <w:szCs w:val="24"/>
        </w:rPr>
        <w:t xml:space="preserve"> aged under 18 years</w:t>
      </w:r>
      <w:r w:rsidRPr="00D04025">
        <w:rPr>
          <w:rFonts w:ascii="Arial" w:hAnsi="Arial" w:cs="Arial"/>
          <w:sz w:val="24"/>
          <w:szCs w:val="24"/>
        </w:rPr>
        <w:t>.</w:t>
      </w: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>Live well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Proportion of people meeting recommended 5 a day on a usual day (adults);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Percentage of physically active</w:t>
      </w:r>
      <w:r w:rsidRPr="00D04025">
        <w:rPr>
          <w:rFonts w:ascii="Arial" w:hAnsi="Arial" w:cs="Arial"/>
          <w:sz w:val="24"/>
          <w:szCs w:val="24"/>
        </w:rPr>
        <w:t>/inactive</w:t>
      </w:r>
      <w:r w:rsidRPr="00D04025">
        <w:rPr>
          <w:rFonts w:ascii="Arial" w:hAnsi="Arial" w:cs="Arial"/>
          <w:sz w:val="24"/>
          <w:szCs w:val="24"/>
        </w:rPr>
        <w:t xml:space="preserve"> adults;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 xml:space="preserve">Excess weight in adults; 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Admission episodes for alcohol-related admissions;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Deaths from drug misuse;</w:t>
      </w:r>
    </w:p>
    <w:p w:rsidR="00C73512" w:rsidRPr="002439B2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439B2">
        <w:rPr>
          <w:rFonts w:ascii="Arial" w:hAnsi="Arial" w:cs="Arial"/>
          <w:sz w:val="24"/>
          <w:szCs w:val="24"/>
        </w:rPr>
        <w:t>Emergency h</w:t>
      </w:r>
      <w:r w:rsidRPr="002439B2">
        <w:rPr>
          <w:rFonts w:ascii="Arial" w:hAnsi="Arial" w:cs="Arial"/>
          <w:sz w:val="24"/>
          <w:szCs w:val="24"/>
        </w:rPr>
        <w:t>ospital admissions for intentional self-harm</w:t>
      </w:r>
      <w:r w:rsidRPr="002439B2">
        <w:rPr>
          <w:rFonts w:ascii="Arial" w:hAnsi="Arial" w:cs="Arial"/>
          <w:sz w:val="24"/>
          <w:szCs w:val="24"/>
        </w:rPr>
        <w:t>;</w:t>
      </w:r>
      <w:r w:rsidRPr="002439B2">
        <w:rPr>
          <w:rFonts w:ascii="Arial" w:hAnsi="Arial" w:cs="Arial"/>
          <w:sz w:val="24"/>
          <w:szCs w:val="24"/>
        </w:rPr>
        <w:t xml:space="preserve"> </w:t>
      </w:r>
    </w:p>
    <w:p w:rsidR="00BA7F3C" w:rsidRPr="005058ED" w:rsidRDefault="00681B92" w:rsidP="00FC2FE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58ED">
        <w:rPr>
          <w:rFonts w:ascii="Arial" w:hAnsi="Arial" w:cs="Arial"/>
          <w:sz w:val="24"/>
          <w:szCs w:val="24"/>
        </w:rPr>
        <w:t>Self-reported well</w:t>
      </w:r>
      <w:r w:rsidRPr="005058ED">
        <w:rPr>
          <w:rFonts w:ascii="Arial" w:hAnsi="Arial" w:cs="Arial"/>
          <w:sz w:val="24"/>
          <w:szCs w:val="24"/>
        </w:rPr>
        <w:t xml:space="preserve">being - low satisfaction </w:t>
      </w:r>
      <w:r w:rsidRPr="005058ED">
        <w:rPr>
          <w:rFonts w:ascii="Arial" w:hAnsi="Arial" w:cs="Arial"/>
          <w:sz w:val="24"/>
          <w:szCs w:val="24"/>
        </w:rPr>
        <w:t>score, low worthwhile, low happiness and high anxiety;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Killed and seriously injured (KSI) casualties on England's roads;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Breast cancer screening coverage;</w:t>
      </w:r>
    </w:p>
    <w:p w:rsidR="0052441D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Abdominal Aortic Aneurysm screening coverage;</w:t>
      </w:r>
    </w:p>
    <w:p w:rsidR="00A41932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Adults in contact with s</w:t>
      </w:r>
      <w:r w:rsidRPr="00D04025">
        <w:rPr>
          <w:rFonts w:ascii="Arial" w:hAnsi="Arial" w:cs="Arial"/>
          <w:sz w:val="24"/>
          <w:szCs w:val="24"/>
        </w:rPr>
        <w:t>econdary mental health services</w:t>
      </w:r>
      <w:r w:rsidRPr="00D04025">
        <w:rPr>
          <w:rFonts w:ascii="Arial" w:hAnsi="Arial" w:cs="Arial"/>
          <w:sz w:val="24"/>
          <w:szCs w:val="24"/>
        </w:rPr>
        <w:t>;</w:t>
      </w:r>
    </w:p>
    <w:p w:rsidR="00C73512" w:rsidRPr="00D04025" w:rsidRDefault="00681B92" w:rsidP="00383B0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Cumulative percentage of the eligible population aged 40-74 years offered an NHS Health Check</w:t>
      </w:r>
      <w:r w:rsidRPr="00D04025">
        <w:rPr>
          <w:rFonts w:ascii="Arial" w:hAnsi="Arial" w:cs="Arial"/>
          <w:sz w:val="24"/>
          <w:szCs w:val="24"/>
        </w:rPr>
        <w:t>.</w:t>
      </w:r>
    </w:p>
    <w:p w:rsidR="00F117BA" w:rsidRPr="00D04025" w:rsidRDefault="00681B92" w:rsidP="00383B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41D" w:rsidRPr="00D04025" w:rsidRDefault="00681B92" w:rsidP="00383B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>Age well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Mortality rate from causes considered preventable;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Under 75s mortality rate from cardiovascular disease;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Under 75s mortality rate from cancer;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 xml:space="preserve">Under </w:t>
      </w:r>
      <w:r w:rsidRPr="00D04025">
        <w:rPr>
          <w:rFonts w:ascii="Arial" w:hAnsi="Arial" w:cs="Arial"/>
          <w:sz w:val="24"/>
          <w:szCs w:val="24"/>
        </w:rPr>
        <w:t>75s mortality rate from liver disease;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Under 75s mortality from respiratory disease;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lastRenderedPageBreak/>
        <w:t>Mortality rate from communicable diseases including influenza;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Suicide rate;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Emergency readmissions within 30 days of discharge from hospital;</w:t>
      </w:r>
    </w:p>
    <w:p w:rsidR="00A41932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Preventable sight loss;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Heal</w:t>
      </w:r>
      <w:r w:rsidRPr="00D04025">
        <w:rPr>
          <w:rFonts w:ascii="Arial" w:hAnsi="Arial" w:cs="Arial"/>
          <w:sz w:val="24"/>
          <w:szCs w:val="24"/>
        </w:rPr>
        <w:t>th-related quality of life for older people;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Permanent admissions to residential and nursing care home</w:t>
      </w:r>
      <w:r w:rsidRPr="00D04025">
        <w:rPr>
          <w:rFonts w:ascii="Arial" w:hAnsi="Arial" w:cs="Arial"/>
          <w:sz w:val="24"/>
          <w:szCs w:val="24"/>
        </w:rPr>
        <w:t>s</w:t>
      </w:r>
      <w:r w:rsidRPr="00D04025">
        <w:rPr>
          <w:rFonts w:ascii="Arial" w:hAnsi="Arial" w:cs="Arial"/>
          <w:sz w:val="24"/>
          <w:szCs w:val="24"/>
        </w:rPr>
        <w:t>, 65 years and above;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Proportion of older people, 65 years and above still at home 91 days after discharge from hospital;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Proportion of older people offe</w:t>
      </w:r>
      <w:r w:rsidRPr="00D04025">
        <w:rPr>
          <w:rFonts w:ascii="Arial" w:hAnsi="Arial" w:cs="Arial"/>
          <w:sz w:val="24"/>
          <w:szCs w:val="24"/>
        </w:rPr>
        <w:t>red reablement services following discharge from hospital;</w:t>
      </w:r>
    </w:p>
    <w:p w:rsidR="00F117BA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Delayed transfers of care per month</w:t>
      </w:r>
      <w:r w:rsidRPr="00D04025">
        <w:rPr>
          <w:rFonts w:ascii="Arial" w:hAnsi="Arial" w:cs="Arial"/>
          <w:sz w:val="24"/>
          <w:szCs w:val="24"/>
        </w:rPr>
        <w:t>;</w:t>
      </w:r>
      <w:r w:rsidRPr="00D04025">
        <w:rPr>
          <w:rFonts w:ascii="Arial" w:hAnsi="Arial" w:cs="Arial"/>
          <w:sz w:val="24"/>
          <w:szCs w:val="24"/>
        </w:rPr>
        <w:t xml:space="preserve"> </w:t>
      </w:r>
    </w:p>
    <w:p w:rsidR="00F978F4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Reducing avoidable emergency admissions;</w:t>
      </w:r>
    </w:p>
    <w:p w:rsidR="0052441D" w:rsidRPr="00D04025" w:rsidRDefault="00681B92" w:rsidP="00383B0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Fuel poverty</w:t>
      </w:r>
      <w:r w:rsidRPr="00D04025">
        <w:rPr>
          <w:rFonts w:ascii="Arial" w:hAnsi="Arial" w:cs="Arial"/>
          <w:sz w:val="24"/>
          <w:szCs w:val="24"/>
        </w:rPr>
        <w:t>;</w:t>
      </w:r>
    </w:p>
    <w:p w:rsidR="00F117BA" w:rsidRPr="00D04025" w:rsidRDefault="00681B92" w:rsidP="00383B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>People aged 65 years and above receiving winter fuel payments;</w:t>
      </w:r>
    </w:p>
    <w:p w:rsidR="00F117BA" w:rsidRPr="00D04025" w:rsidRDefault="00681B92" w:rsidP="00383B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04025">
        <w:rPr>
          <w:rFonts w:ascii="Arial" w:hAnsi="Arial" w:cs="Arial"/>
          <w:sz w:val="24"/>
          <w:szCs w:val="24"/>
        </w:rPr>
        <w:t xml:space="preserve">People supported through Adult Social </w:t>
      </w:r>
      <w:r w:rsidRPr="00D04025">
        <w:rPr>
          <w:rFonts w:ascii="Arial" w:hAnsi="Arial" w:cs="Arial"/>
          <w:sz w:val="24"/>
          <w:szCs w:val="24"/>
        </w:rPr>
        <w:t>Care Services who have had a review of their needs.</w:t>
      </w:r>
    </w:p>
    <w:p w:rsidR="00F978F4" w:rsidRPr="00F117BA" w:rsidRDefault="00681B92" w:rsidP="00F117BA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F117BA" w:rsidRPr="00F117BA" w:rsidRDefault="00681B92" w:rsidP="00F117BA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F117BA">
        <w:rPr>
          <w:rFonts w:ascii="Arial" w:hAnsi="Arial" w:cs="Arial"/>
          <w:sz w:val="24"/>
          <w:szCs w:val="24"/>
        </w:rPr>
        <w:t xml:space="preserve"> </w:t>
      </w:r>
    </w:p>
    <w:p w:rsidR="00F117BA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p w:rsidR="0052441D" w:rsidRPr="00B76434" w:rsidRDefault="00681B92" w:rsidP="0052441D">
      <w:pPr>
        <w:rPr>
          <w:rFonts w:ascii="Arial" w:hAnsi="Arial" w:cs="Arial"/>
        </w:rPr>
      </w:pPr>
    </w:p>
    <w:sectPr w:rsidR="0052441D" w:rsidRPr="00B764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92" w:rsidRDefault="00681B92" w:rsidP="00681B92">
      <w:pPr>
        <w:spacing w:after="0" w:line="240" w:lineRule="auto"/>
      </w:pPr>
      <w:r>
        <w:separator/>
      </w:r>
    </w:p>
  </w:endnote>
  <w:endnote w:type="continuationSeparator" w:id="0">
    <w:p w:rsidR="00681B92" w:rsidRDefault="00681B92" w:rsidP="0068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92" w:rsidRDefault="00681B92" w:rsidP="00681B92">
      <w:pPr>
        <w:spacing w:after="0" w:line="240" w:lineRule="auto"/>
      </w:pPr>
      <w:r>
        <w:separator/>
      </w:r>
    </w:p>
  </w:footnote>
  <w:footnote w:type="continuationSeparator" w:id="0">
    <w:p w:rsidR="00681B92" w:rsidRDefault="00681B92" w:rsidP="0068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92" w:rsidRPr="00681B92" w:rsidRDefault="00681B92">
    <w:pPr>
      <w:pStyle w:val="Header"/>
      <w:rPr>
        <w:rFonts w:ascii="Arial" w:hAnsi="Arial" w:cs="Arial"/>
        <w:b/>
      </w:rPr>
    </w:pPr>
    <w:r w:rsidRPr="00681B92">
      <w:rPr>
        <w:rFonts w:ascii="Arial" w:hAnsi="Arial" w:cs="Arial"/>
        <w:b/>
      </w:rPr>
      <w:t>Appendix 'B'</w:t>
    </w:r>
  </w:p>
  <w:p w:rsidR="00681B92" w:rsidRPr="00681B92" w:rsidRDefault="00681B92" w:rsidP="00681B92">
    <w:pPr>
      <w:pStyle w:val="Header"/>
      <w:ind w:firstLine="72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5A58"/>
    <w:multiLevelType w:val="hybridMultilevel"/>
    <w:tmpl w:val="34502DDA"/>
    <w:lvl w:ilvl="0" w:tplc="6352C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0E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46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07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0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9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CE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0BA0"/>
    <w:multiLevelType w:val="hybridMultilevel"/>
    <w:tmpl w:val="705299E2"/>
    <w:lvl w:ilvl="0" w:tplc="4E1AC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88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E7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E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88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4F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CE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F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0D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7756"/>
    <w:multiLevelType w:val="hybridMultilevel"/>
    <w:tmpl w:val="D3446EB6"/>
    <w:lvl w:ilvl="0" w:tplc="779E7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61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02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C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82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D8A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C8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4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06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22E2"/>
    <w:multiLevelType w:val="hybridMultilevel"/>
    <w:tmpl w:val="BC2441E4"/>
    <w:lvl w:ilvl="0" w:tplc="944C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2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47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AF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61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60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6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E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E1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313"/>
    <w:multiLevelType w:val="hybridMultilevel"/>
    <w:tmpl w:val="7A8CDD52"/>
    <w:lvl w:ilvl="0" w:tplc="E6C0D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25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4F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6A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2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E4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48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AF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86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2"/>
    <w:rsid w:val="006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A8205-EE03-4CB7-84AA-7CCF597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92"/>
  </w:style>
  <w:style w:type="paragraph" w:styleId="Footer">
    <w:name w:val="footer"/>
    <w:basedOn w:val="Normal"/>
    <w:link w:val="FooterChar"/>
    <w:uiPriority w:val="99"/>
    <w:unhideWhenUsed/>
    <w:rsid w:val="0068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92"/>
  </w:style>
  <w:style w:type="paragraph" w:styleId="BalloonText">
    <w:name w:val="Balloon Text"/>
    <w:basedOn w:val="Normal"/>
    <w:link w:val="BalloonTextChar"/>
    <w:uiPriority w:val="99"/>
    <w:semiHidden/>
    <w:unhideWhenUsed/>
    <w:rsid w:val="0068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Pickens, Tracy</dc:creator>
  <cp:lastModifiedBy>Gorton, Sam</cp:lastModifiedBy>
  <cp:revision>9</cp:revision>
  <cp:lastPrinted>2017-08-14T14:06:00Z</cp:lastPrinted>
  <dcterms:created xsi:type="dcterms:W3CDTF">2017-08-15T18:58:00Z</dcterms:created>
  <dcterms:modified xsi:type="dcterms:W3CDTF">2017-08-25T14:17:00Z</dcterms:modified>
</cp:coreProperties>
</file>